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A42B2" w14:textId="7246AABA" w:rsidR="00B1426E" w:rsidRPr="001F3BB2" w:rsidRDefault="00B1426E" w:rsidP="001F3B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BB2">
        <w:rPr>
          <w:rFonts w:ascii="Times New Roman" w:eastAsia="Times New Roman" w:hAnsi="Times New Roman" w:cs="Times New Roman"/>
          <w:b/>
          <w:sz w:val="24"/>
          <w:szCs w:val="24"/>
        </w:rPr>
        <w:t>Сохраним Троицкий лес!</w:t>
      </w:r>
    </w:p>
    <w:p w14:paraId="04AD8C58" w14:textId="77777777" w:rsidR="00B1426E" w:rsidRPr="001F3BB2" w:rsidRDefault="00B1426E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EDD21B" w14:textId="42B6B64C" w:rsidR="00B1426E" w:rsidRPr="001F3BB2" w:rsidRDefault="00B1426E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3B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РЕЗОЛЮЦИЯ №2</w:t>
      </w:r>
    </w:p>
    <w:p w14:paraId="0EA209E3" w14:textId="77777777" w:rsidR="00B1426E" w:rsidRPr="001F3BB2" w:rsidRDefault="00B1426E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3B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Круглого стола: «Проблемы соблюдения законодательства</w:t>
      </w:r>
      <w:r w:rsidRPr="001F3B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при благоустройстве ООПТ»</w:t>
      </w:r>
    </w:p>
    <w:p w14:paraId="00000003" w14:textId="77777777" w:rsidR="00BF53F4" w:rsidRPr="001F3BB2" w:rsidRDefault="00BF53F4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4" w14:textId="77777777" w:rsidR="00BF53F4" w:rsidRPr="001F3BB2" w:rsidRDefault="009067A3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Конфликт вокруг незаконной застройки Троицкого леса в настоящее время не только не разрешен, но продолжает усугубляться все новыми планами чиновников и застройщиков по строительному освоению уникальной природной территории. Помимо уничтоженных лесных гектаров, где уже ведется строительство, огорожены новые участки под застройку коммерческими объектами. </w:t>
      </w:r>
    </w:p>
    <w:p w14:paraId="00000005" w14:textId="77777777" w:rsidR="00BF53F4" w:rsidRPr="001F3BB2" w:rsidRDefault="009067A3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Безответственные и противозаконные решения о возведении на месте</w:t>
      </w: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Троицкого леса объектов капитального строительства  принимаются в нарушение конституционного права жителей на благоприятную окружающую среду и с прямым нарушением установленных норм природоохранного, земельного, градостроительного, санитарного  законодательства. </w:t>
      </w:r>
    </w:p>
    <w:p w14:paraId="00000006" w14:textId="77777777" w:rsidR="00BF53F4" w:rsidRPr="001F3BB2" w:rsidRDefault="009067A3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Статус Троицкого леса как</w:t>
      </w:r>
      <w:proofErr w:type="gram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собо охраняемой зеленой территории не обеспечивает действенной охраны лесного массива  и ограничения его застройки, позволяет чиновникам и застройщикам использовать ООЗТ в целях активного градостроительства. Правовая неопределенность статуса ООЗТ также влияет на бесконтрольность проведения благоустройства на таких территориях.</w:t>
      </w:r>
    </w:p>
    <w:p w14:paraId="00000007" w14:textId="77777777" w:rsidR="00BF53F4" w:rsidRPr="001F3BB2" w:rsidRDefault="009067A3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Троицкому лесу необходим статус</w:t>
      </w:r>
      <w:proofErr w:type="gram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собо охраняемой природной территории (ООПТ),  для придания которого имеются все основания.  </w:t>
      </w:r>
    </w:p>
    <w:p w14:paraId="00000008" w14:textId="77777777" w:rsidR="00BF53F4" w:rsidRPr="001F3BB2" w:rsidRDefault="009067A3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защиты Троицкого леса, </w:t>
      </w: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разрешения длящегося социального конфликта, </w:t>
      </w: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обеспечения </w:t>
      </w: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устойчивого развития территории  крайне необходимо следующее.</w:t>
      </w:r>
    </w:p>
    <w:p w14:paraId="00000009" w14:textId="77777777" w:rsidR="00BF53F4" w:rsidRPr="004C3007" w:rsidRDefault="009067A3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0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Московской городской Думе: </w:t>
      </w:r>
    </w:p>
    <w:p w14:paraId="0000000A" w14:textId="77777777" w:rsidR="00BF53F4" w:rsidRPr="001F3BB2" w:rsidRDefault="009067A3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- незамедлительно рассмотреть и принять внесенные законопроекты, направленные на оптимизацию процессов создания ООПТ в Москве. В частности, предусматривающие возможность реализации права законодательной инициативы в данной сфере не только меру Москвы, но и депутату Московской городской Думы. Это позволит в короткие сроки обеспечить начало процесса придания Троицкому лесному массиву статуса ООПТ;</w:t>
      </w:r>
    </w:p>
    <w:p w14:paraId="0000000B" w14:textId="77777777" w:rsidR="00BF53F4" w:rsidRPr="001F3BB2" w:rsidRDefault="009067A3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расширить перечень объектов государственной экологической экспертизы регионального уровня. Включить </w:t>
      </w: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проектную документацию объектов, строительство, реконструкцию которых предполагается осуществлять на землях Особо охраняемых природных территорий, Особо охраняемых зеленых территорий</w:t>
      </w: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число объектов государственной экологической экспертизы; </w:t>
      </w:r>
    </w:p>
    <w:p w14:paraId="0000000C" w14:textId="77777777" w:rsidR="00BF53F4" w:rsidRPr="001F3BB2" w:rsidRDefault="009067A3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установить обязательность открытости, публичности и свободного доступа к любой информации, связанной с использованием ООПТ и ООЗТ, в  </w:t>
      </w:r>
      <w:proofErr w:type="spell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протоколам </w:t>
      </w:r>
      <w:proofErr w:type="spell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Градостроительно</w:t>
      </w:r>
      <w:proofErr w:type="spell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-земельной комиссии </w:t>
      </w:r>
      <w:proofErr w:type="spell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осквы</w:t>
      </w:r>
      <w:proofErr w:type="spell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проектной документации на строительство, реконструкцию, благоустройство на указанных территориях.</w:t>
      </w:r>
      <w:r w:rsidRPr="001F3B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0000000D" w14:textId="77777777" w:rsidR="00BF53F4" w:rsidRPr="004C3007" w:rsidRDefault="009067A3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30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Правительству Москвы: </w:t>
      </w:r>
    </w:p>
    <w:p w14:paraId="0000000E" w14:textId="77777777" w:rsidR="00BF53F4" w:rsidRPr="001F3BB2" w:rsidRDefault="009067A3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- </w:t>
      </w: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наложить мораторий на корректировку границ ООЗТ </w:t>
      </w:r>
      <w:proofErr w:type="spell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осквы</w:t>
      </w:r>
      <w:proofErr w:type="spell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застройки, осуществляемую Департаментом городского имущества </w:t>
      </w:r>
      <w:proofErr w:type="spell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г.Москвы</w:t>
      </w:r>
      <w:proofErr w:type="spell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решений </w:t>
      </w:r>
      <w:proofErr w:type="spell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Градостроительно</w:t>
      </w:r>
      <w:proofErr w:type="spell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-земельной комиссии </w:t>
      </w:r>
      <w:proofErr w:type="spell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г.Москвы</w:t>
      </w:r>
      <w:proofErr w:type="spell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0F" w14:textId="77777777" w:rsidR="00BF53F4" w:rsidRPr="001F3BB2" w:rsidRDefault="009067A3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</w:t>
      </w: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приостановить застройку земельных участков, изъятых из состава ООЗТ </w:t>
      </w:r>
      <w:proofErr w:type="spell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осквы</w:t>
      </w:r>
      <w:proofErr w:type="spell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, вплоть до принятия мер реагирования по фактам нарушений действующего законодательства, допущенных при размещении и возведении на них объектов капитального строительства;</w:t>
      </w:r>
    </w:p>
    <w:p w14:paraId="00000010" w14:textId="77777777" w:rsidR="00BF53F4" w:rsidRPr="001F3BB2" w:rsidRDefault="009067A3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</w:t>
      </w:r>
      <w:r w:rsidRPr="001F3B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сохранения зеленого фонда </w:t>
      </w:r>
      <w:proofErr w:type="spell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осквы</w:t>
      </w:r>
      <w:proofErr w:type="spell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внести изменения в п.7 </w:t>
      </w: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постановления  Правительства </w:t>
      </w:r>
      <w:proofErr w:type="spell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г.Москвы</w:t>
      </w:r>
      <w:proofErr w:type="spell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от 22.08.2012г. №424-ПП</w:t>
      </w:r>
      <w:r w:rsidRPr="001F3BB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«Об отнесении лесов, входивших до 01.07.2012г. в состав лесного фонда и включенных в границы города федерального значения Москвы, к зеленому фонду города Москвы и территорий, вошедших в зеленый фонд города Москвы, к Особо охраняемой зеленой территории города Москвы»</w:t>
      </w: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предусмотрев изменение границ и режима использования особо охраняемой зеленой территории на основании постановления Правительства Москвы при наличии положительного заключения государственной экологической экспертизы и </w:t>
      </w:r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недопущения уменьшения площади земельных участков, описание границ которых установлено указанным постановлением.</w:t>
      </w:r>
    </w:p>
    <w:p w14:paraId="00000011" w14:textId="77777777" w:rsidR="00BF53F4" w:rsidRPr="004C3007" w:rsidRDefault="009067A3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4C30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Правительству Москвы</w:t>
      </w:r>
      <w:r w:rsidRPr="004C30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30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органам Прокуратуры</w:t>
      </w:r>
      <w:r w:rsidRPr="004C30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прекращение непосредственной застройки, планирования и утверждения таковой в отношении Троицкого лесного массива, который, согласно новой редакции Красной книги </w:t>
      </w:r>
      <w:proofErr w:type="spell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осквы</w:t>
      </w:r>
      <w:proofErr w:type="spellEnd"/>
      <w:r w:rsidRPr="001F3BB2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является местообитанием редких и находящихся под угрозой уничтожения многочисленных видов животных и растений.</w:t>
      </w:r>
    </w:p>
    <w:p w14:paraId="740E6259" w14:textId="77777777" w:rsidR="001F3BB2" w:rsidRPr="004C3007" w:rsidRDefault="001F3BB2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F12467" w14:textId="77777777" w:rsidR="001F3BB2" w:rsidRPr="00AD48CA" w:rsidRDefault="001F3BB2" w:rsidP="001F3BB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48CA">
        <w:rPr>
          <w:rFonts w:ascii="Times New Roman" w:eastAsia="Times New Roman" w:hAnsi="Times New Roman" w:cs="Times New Roman"/>
          <w:i/>
          <w:sz w:val="28"/>
          <w:szCs w:val="28"/>
        </w:rPr>
        <w:t xml:space="preserve">Москва, Московская городская Дума          4 апреля 2023  </w:t>
      </w:r>
    </w:p>
    <w:p w14:paraId="00000012" w14:textId="2669410C" w:rsidR="00BF53F4" w:rsidRPr="001F3BB2" w:rsidRDefault="00BF53F4" w:rsidP="001F3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F53F4" w:rsidRPr="001F3BB2">
      <w:headerReference w:type="default" r:id="rId7"/>
      <w:pgSz w:w="11906" w:h="16838"/>
      <w:pgMar w:top="709" w:right="851" w:bottom="567" w:left="1701" w:header="17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9FFC2" w14:textId="77777777" w:rsidR="004E3628" w:rsidRDefault="004E3628">
      <w:pPr>
        <w:spacing w:after="0" w:line="240" w:lineRule="auto"/>
      </w:pPr>
      <w:r>
        <w:separator/>
      </w:r>
    </w:p>
  </w:endnote>
  <w:endnote w:type="continuationSeparator" w:id="0">
    <w:p w14:paraId="08FF0C6D" w14:textId="77777777" w:rsidR="004E3628" w:rsidRDefault="004E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3B8A4" w14:textId="77777777" w:rsidR="004E3628" w:rsidRDefault="004E3628">
      <w:pPr>
        <w:spacing w:after="0" w:line="240" w:lineRule="auto"/>
      </w:pPr>
      <w:r>
        <w:separator/>
      </w:r>
    </w:p>
  </w:footnote>
  <w:footnote w:type="continuationSeparator" w:id="0">
    <w:p w14:paraId="69BE8C3E" w14:textId="77777777" w:rsidR="004E3628" w:rsidRDefault="004E3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3" w14:textId="77777777" w:rsidR="00BF53F4" w:rsidRDefault="009067A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C3007">
      <w:rPr>
        <w:noProof/>
        <w:color w:val="000000"/>
      </w:rPr>
      <w:t>2</w:t>
    </w:r>
    <w:r>
      <w:rPr>
        <w:color w:val="000000"/>
      </w:rPr>
      <w:fldChar w:fldCharType="end"/>
    </w:r>
  </w:p>
  <w:p w14:paraId="00000014" w14:textId="77777777" w:rsidR="00BF53F4" w:rsidRDefault="00BF53F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53F4"/>
    <w:rsid w:val="001F3BB2"/>
    <w:rsid w:val="004C3007"/>
    <w:rsid w:val="004E3628"/>
    <w:rsid w:val="009067A3"/>
    <w:rsid w:val="00B1426E"/>
    <w:rsid w:val="00BF53F4"/>
    <w:rsid w:val="00C2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Свердлова Ксения Александровна</cp:lastModifiedBy>
  <cp:revision>4</cp:revision>
  <dcterms:created xsi:type="dcterms:W3CDTF">2023-04-06T11:59:00Z</dcterms:created>
  <dcterms:modified xsi:type="dcterms:W3CDTF">2023-04-06T12:05:00Z</dcterms:modified>
</cp:coreProperties>
</file>