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c"/>
        <w:tblW w:w="4784" w:type="dxa"/>
        <w:tblInd w:w="50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AB2B30" w:rsidRPr="00D11A28" w:rsidTr="00420FEC">
        <w:tc>
          <w:tcPr>
            <w:tcW w:w="4784" w:type="dxa"/>
          </w:tcPr>
          <w:p w:rsidR="007670C1" w:rsidRPr="00420FEC" w:rsidRDefault="007670C1" w:rsidP="00420FEC">
            <w:pPr>
              <w:pStyle w:val="a3"/>
              <w:ind w:left="347"/>
              <w:rPr>
                <w:b/>
                <w:sz w:val="24"/>
                <w:szCs w:val="24"/>
              </w:rPr>
            </w:pPr>
            <w:r w:rsidRPr="00420FEC">
              <w:rPr>
                <w:b/>
                <w:sz w:val="24"/>
                <w:szCs w:val="24"/>
              </w:rPr>
              <w:t>Президенту Российской Федерации</w:t>
            </w:r>
          </w:p>
          <w:p w:rsidR="008315F7" w:rsidRPr="00D11A28" w:rsidRDefault="007670C1" w:rsidP="00420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47"/>
              <w:rPr>
                <w:b/>
                <w:sz w:val="28"/>
                <w:szCs w:val="28"/>
              </w:rPr>
            </w:pPr>
            <w:r w:rsidRPr="00420FEC">
              <w:rPr>
                <w:b/>
                <w:sz w:val="24"/>
                <w:szCs w:val="24"/>
              </w:rPr>
              <w:t>В.В. Путину</w:t>
            </w:r>
          </w:p>
        </w:tc>
      </w:tr>
    </w:tbl>
    <w:p w:rsidR="009121F2" w:rsidRDefault="009121F2" w:rsidP="00420FEC">
      <w:pPr>
        <w:tabs>
          <w:tab w:val="left" w:pos="4962"/>
          <w:tab w:val="left" w:pos="5387"/>
        </w:tabs>
        <w:ind w:right="4819"/>
        <w:rPr>
          <w:b/>
          <w:sz w:val="24"/>
          <w:szCs w:val="24"/>
        </w:rPr>
      </w:pPr>
    </w:p>
    <w:p w:rsidR="00AC6C6B" w:rsidRPr="00420FEC" w:rsidRDefault="008315F7" w:rsidP="00420FEC">
      <w:pPr>
        <w:tabs>
          <w:tab w:val="left" w:pos="4962"/>
          <w:tab w:val="left" w:pos="5387"/>
        </w:tabs>
        <w:ind w:right="4819"/>
        <w:rPr>
          <w:b/>
          <w:sz w:val="24"/>
          <w:szCs w:val="24"/>
        </w:rPr>
      </w:pPr>
      <w:r w:rsidRPr="00420FEC">
        <w:rPr>
          <w:b/>
          <w:sz w:val="24"/>
          <w:szCs w:val="24"/>
        </w:rPr>
        <w:t>О</w:t>
      </w:r>
      <w:r w:rsidR="009F5BB6" w:rsidRPr="00420FEC">
        <w:rPr>
          <w:b/>
          <w:sz w:val="24"/>
          <w:szCs w:val="24"/>
        </w:rPr>
        <w:t xml:space="preserve"> программе «Содействие созданию в субъектах Российской Федерации (исходя из прогнозир</w:t>
      </w:r>
      <w:r w:rsidR="00420FEC" w:rsidRPr="00420FEC">
        <w:rPr>
          <w:b/>
          <w:sz w:val="24"/>
          <w:szCs w:val="24"/>
        </w:rPr>
        <w:t xml:space="preserve">уемой потребности) новых мест в </w:t>
      </w:r>
      <w:r w:rsidR="009F5BB6" w:rsidRPr="00420FEC">
        <w:rPr>
          <w:b/>
          <w:sz w:val="24"/>
          <w:szCs w:val="24"/>
        </w:rPr>
        <w:t>общеобразовательных организациях» на 2016-2025 годы</w:t>
      </w:r>
    </w:p>
    <w:p w:rsidR="00FD4CD2" w:rsidRPr="00D11A28" w:rsidRDefault="00FD4CD2" w:rsidP="00DB3EA1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2D4761" w:rsidRDefault="00590D4A" w:rsidP="009121F2">
      <w:pPr>
        <w:spacing w:line="400" w:lineRule="exact"/>
        <w:jc w:val="center"/>
        <w:rPr>
          <w:b/>
          <w:sz w:val="24"/>
          <w:szCs w:val="24"/>
        </w:rPr>
      </w:pPr>
      <w:r w:rsidRPr="00420FEC">
        <w:rPr>
          <w:b/>
          <w:sz w:val="24"/>
          <w:szCs w:val="24"/>
        </w:rPr>
        <w:t xml:space="preserve">Уважаемый </w:t>
      </w:r>
      <w:r w:rsidR="0011311E" w:rsidRPr="00420FEC">
        <w:rPr>
          <w:b/>
          <w:sz w:val="24"/>
          <w:szCs w:val="24"/>
        </w:rPr>
        <w:t>Владимир Владимирович</w:t>
      </w:r>
      <w:r w:rsidRPr="00420FEC">
        <w:rPr>
          <w:b/>
          <w:sz w:val="24"/>
          <w:szCs w:val="24"/>
        </w:rPr>
        <w:t>!</w:t>
      </w:r>
    </w:p>
    <w:p w:rsidR="009121F2" w:rsidRPr="009121F2" w:rsidRDefault="009121F2" w:rsidP="009121F2">
      <w:pPr>
        <w:spacing w:line="400" w:lineRule="exact"/>
        <w:jc w:val="center"/>
        <w:rPr>
          <w:b/>
          <w:sz w:val="24"/>
          <w:szCs w:val="24"/>
        </w:rPr>
      </w:pPr>
    </w:p>
    <w:p w:rsidR="00420FEC" w:rsidRPr="00AD28DB" w:rsidRDefault="00420FEC" w:rsidP="009121F2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AD28DB">
        <w:rPr>
          <w:sz w:val="24"/>
          <w:szCs w:val="24"/>
        </w:rPr>
        <w:t>Право каждого на образование – одно из основных и неотъемлемых прав человека (статья 26 Всеобщей декларации прав человека, статья 2 Протокола № 1 к Конвенции о защите прав человека и основных свобод, статья 28 Конвенции о правах ребенка), оно закреплено также в статье 13 Международного пакта об экономических, социальных и культурных правах, понимающих под доступностью образования равные для всех права и возможности его получения, что предполагает доступность не только экономическую (в частности, установление бесплатного начального образования), но и физическую, под которой понимается безопасная физическая досягаемость образования либо посредством посещения учебного заведения, находящегося на разумном географическом удалении, либо путем получения доступа к современным технологиям.</w:t>
      </w:r>
    </w:p>
    <w:p w:rsidR="00420FEC" w:rsidRPr="00AD28DB" w:rsidRDefault="00D11A28" w:rsidP="009121F2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AD28DB">
        <w:rPr>
          <w:sz w:val="24"/>
          <w:szCs w:val="24"/>
        </w:rPr>
        <w:t xml:space="preserve">Конституция </w:t>
      </w:r>
      <w:r w:rsidR="0090150F" w:rsidRPr="00AD28DB">
        <w:rPr>
          <w:sz w:val="24"/>
          <w:szCs w:val="24"/>
        </w:rPr>
        <w:t>России</w:t>
      </w:r>
      <w:r w:rsidRPr="00AD28DB">
        <w:rPr>
          <w:sz w:val="24"/>
          <w:szCs w:val="24"/>
        </w:rPr>
        <w:t xml:space="preserve"> </w:t>
      </w:r>
      <w:r w:rsidR="005F0F70" w:rsidRPr="00AD28DB">
        <w:rPr>
          <w:sz w:val="24"/>
          <w:szCs w:val="24"/>
        </w:rPr>
        <w:t>з</w:t>
      </w:r>
      <w:r w:rsidRPr="00AD28DB">
        <w:rPr>
          <w:sz w:val="24"/>
          <w:szCs w:val="24"/>
        </w:rPr>
        <w:t>акрепляет</w:t>
      </w:r>
      <w:r w:rsidR="00D72227" w:rsidRPr="00AD28DB">
        <w:rPr>
          <w:sz w:val="24"/>
          <w:szCs w:val="24"/>
        </w:rPr>
        <w:t xml:space="preserve"> в статье 43 право на образование и право на общедоступное и бесплатное основное общее образование в государственных или муниципальных образовательных учреждениях</w:t>
      </w:r>
      <w:r w:rsidRPr="00AD28DB">
        <w:rPr>
          <w:sz w:val="24"/>
          <w:szCs w:val="24"/>
        </w:rPr>
        <w:t xml:space="preserve">. </w:t>
      </w:r>
      <w:r w:rsidR="004F0635" w:rsidRPr="00AD28DB">
        <w:rPr>
          <w:sz w:val="24"/>
          <w:szCs w:val="24"/>
        </w:rPr>
        <w:t xml:space="preserve">Для обеспечения этого </w:t>
      </w:r>
      <w:r w:rsidRPr="00AD28DB">
        <w:rPr>
          <w:sz w:val="24"/>
          <w:szCs w:val="24"/>
        </w:rPr>
        <w:t>прав</w:t>
      </w:r>
      <w:r w:rsidR="004F0635" w:rsidRPr="00AD28DB">
        <w:rPr>
          <w:sz w:val="24"/>
          <w:szCs w:val="24"/>
        </w:rPr>
        <w:t>а</w:t>
      </w:r>
      <w:r w:rsidRPr="00AD28DB">
        <w:rPr>
          <w:sz w:val="24"/>
          <w:szCs w:val="24"/>
        </w:rPr>
        <w:t xml:space="preserve"> </w:t>
      </w:r>
      <w:r w:rsidR="00D72227" w:rsidRPr="00AD28DB">
        <w:rPr>
          <w:sz w:val="24"/>
          <w:szCs w:val="24"/>
        </w:rPr>
        <w:t>государств</w:t>
      </w:r>
      <w:r w:rsidR="004F0635" w:rsidRPr="00AD28DB">
        <w:rPr>
          <w:sz w:val="24"/>
          <w:szCs w:val="24"/>
        </w:rPr>
        <w:t>о обязано</w:t>
      </w:r>
      <w:r w:rsidR="00D72227" w:rsidRPr="00AD28DB">
        <w:rPr>
          <w:sz w:val="24"/>
          <w:szCs w:val="24"/>
        </w:rPr>
        <w:t xml:space="preserve"> сохранять в достаточном количестве имеющиеся общеобразовательные учреждения и при необходимости расширять их сеть.</w:t>
      </w:r>
    </w:p>
    <w:p w:rsidR="009121F2" w:rsidRPr="00AD28DB" w:rsidRDefault="009121F2" w:rsidP="009121F2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AD28DB">
        <w:rPr>
          <w:sz w:val="24"/>
          <w:szCs w:val="24"/>
        </w:rPr>
        <w:t xml:space="preserve">В послании Президента Российской Федерации к Федеральному Собранию Российской Федерации, </w:t>
      </w:r>
      <w:r w:rsidR="005A3697" w:rsidRPr="00AD28DB">
        <w:rPr>
          <w:sz w:val="24"/>
          <w:szCs w:val="24"/>
        </w:rPr>
        <w:t xml:space="preserve">которое, по всей видимости, следует считать Вашей предвыборной программой, </w:t>
      </w:r>
      <w:r w:rsidRPr="00AD28DB">
        <w:rPr>
          <w:sz w:val="24"/>
          <w:szCs w:val="24"/>
        </w:rPr>
        <w:t>Вы поставили задачу повысить качество общего образования и</w:t>
      </w:r>
      <w:r w:rsidRPr="00AD28DB">
        <w:rPr>
          <w:b/>
          <w:sz w:val="24"/>
          <w:szCs w:val="24"/>
        </w:rPr>
        <w:t xml:space="preserve"> </w:t>
      </w:r>
      <w:r w:rsidRPr="00AD28DB">
        <w:rPr>
          <w:sz w:val="24"/>
          <w:szCs w:val="24"/>
        </w:rPr>
        <w:t xml:space="preserve">перейти к индивидуальным технологиям обучения. </w:t>
      </w:r>
    </w:p>
    <w:p w:rsidR="009121F2" w:rsidRPr="00AD28DB" w:rsidRDefault="009121F2" w:rsidP="009121F2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AD28DB">
        <w:rPr>
          <w:sz w:val="24"/>
          <w:szCs w:val="24"/>
        </w:rPr>
        <w:lastRenderedPageBreak/>
        <w:t xml:space="preserve">Между тем, по данным первого заместителя Министра образования и науки Российской Федерации В.В. </w:t>
      </w:r>
      <w:proofErr w:type="spellStart"/>
      <w:r w:rsidRPr="00AD28DB">
        <w:rPr>
          <w:sz w:val="24"/>
          <w:szCs w:val="24"/>
        </w:rPr>
        <w:t>Переверзевой</w:t>
      </w:r>
      <w:proofErr w:type="spellEnd"/>
      <w:r w:rsidRPr="00AD28DB">
        <w:rPr>
          <w:sz w:val="24"/>
          <w:szCs w:val="24"/>
        </w:rPr>
        <w:t xml:space="preserve">, озвученным 27 февраля 2018 года на заседании Совета Федерации, </w:t>
      </w:r>
      <w:r w:rsidRPr="00AD28DB">
        <w:rPr>
          <w:rFonts w:eastAsia="Times New Roman"/>
          <w:sz w:val="24"/>
          <w:szCs w:val="24"/>
          <w:shd w:val="clear" w:color="auto" w:fill="FFFFFF"/>
        </w:rPr>
        <w:t xml:space="preserve">1 </w:t>
      </w:r>
      <w:r w:rsidRPr="00AD28DB">
        <w:rPr>
          <w:rFonts w:eastAsia="Times New Roman"/>
          <w:sz w:val="24"/>
          <w:szCs w:val="24"/>
          <w:shd w:val="clear" w:color="auto" w:fill="FFFFFF"/>
          <w:lang w:eastAsia="ru-RU"/>
        </w:rPr>
        <w:t>912 136 учеников учатся во вт</w:t>
      </w:r>
      <w:r w:rsidRPr="00AD28DB">
        <w:rPr>
          <w:rFonts w:eastAsia="Times New Roman"/>
          <w:sz w:val="24"/>
          <w:szCs w:val="24"/>
          <w:shd w:val="clear" w:color="auto" w:fill="FFFFFF"/>
        </w:rPr>
        <w:t xml:space="preserve">орую смену, 10 тысяч учащихся – </w:t>
      </w:r>
      <w:r w:rsidRPr="00AD28DB">
        <w:rPr>
          <w:rFonts w:eastAsia="Times New Roman"/>
          <w:sz w:val="24"/>
          <w:szCs w:val="24"/>
          <w:shd w:val="clear" w:color="auto" w:fill="FFFFFF"/>
          <w:lang w:eastAsia="ru-RU"/>
        </w:rPr>
        <w:t>в третью смену; более 700 школ находятся в аварийном состоянии, 9 тысяч школ требуют капитального ремонта</w:t>
      </w:r>
      <w:r w:rsidRPr="00AD28DB">
        <w:rPr>
          <w:rFonts w:eastAsia="Times New Roman"/>
          <w:sz w:val="24"/>
          <w:szCs w:val="24"/>
          <w:shd w:val="clear" w:color="auto" w:fill="FFFFFF"/>
        </w:rPr>
        <w:t xml:space="preserve">. </w:t>
      </w:r>
      <w:r w:rsidRPr="00AD28DB">
        <w:rPr>
          <w:sz w:val="24"/>
          <w:szCs w:val="24"/>
        </w:rPr>
        <w:t xml:space="preserve"> </w:t>
      </w:r>
    </w:p>
    <w:p w:rsidR="009121F2" w:rsidRPr="00AD28DB" w:rsidRDefault="009121F2" w:rsidP="009121F2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AD28DB">
        <w:rPr>
          <w:sz w:val="24"/>
          <w:szCs w:val="24"/>
        </w:rPr>
        <w:t xml:space="preserve">Несмотря на то, что программа «Содействие созданию в субъектах Российской Федерации (исходя из прогнозируемой потребности) новых мест в общеобразовательных организациях» на 2016-2025 годы (далее – программа) предполагала к настоящему моменту полную ликвидацию третьей смены, 10 тысяч школьников продолжают учиться по вечерам.  </w:t>
      </w:r>
    </w:p>
    <w:p w:rsidR="00EE10D7" w:rsidRPr="00AD28DB" w:rsidRDefault="009121F2" w:rsidP="00EE10D7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AD28DB">
        <w:rPr>
          <w:sz w:val="24"/>
          <w:szCs w:val="24"/>
        </w:rPr>
        <w:t>Проблема перехода на первую смену в российских регионах стоит крайне остро – в Новосибирской области 19,7% школьников учатся во вторую смену, в Иркутской области – 19,5%, в Республике Бурятии – 22,9%, в Краснодарском крае – 22%. В ряде областей учебные классы переполнены – сверхвысокая нагрузка на учителей, необходимость брать все больше часов, не дают им эффективно работать, в том числе применять индивидуальный подход к ученикам.</w:t>
      </w:r>
    </w:p>
    <w:p w:rsidR="009121F2" w:rsidRPr="00AD28DB" w:rsidRDefault="009121F2" w:rsidP="00EE10D7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AD28DB">
        <w:rPr>
          <w:sz w:val="24"/>
          <w:szCs w:val="24"/>
        </w:rPr>
        <w:t xml:space="preserve">Темпы реализации программы по созданию новых мест в школах катастрофически отстают от реальных потребностей на местах. В докладе первого заместителя Министра образования и науки Российской Федерации В.В. </w:t>
      </w:r>
      <w:proofErr w:type="spellStart"/>
      <w:r w:rsidRPr="00AD28DB">
        <w:rPr>
          <w:sz w:val="24"/>
          <w:szCs w:val="24"/>
        </w:rPr>
        <w:t>Переверзевой</w:t>
      </w:r>
      <w:proofErr w:type="spellEnd"/>
      <w:r w:rsidRPr="00AD28DB">
        <w:rPr>
          <w:sz w:val="24"/>
          <w:szCs w:val="24"/>
        </w:rPr>
        <w:t xml:space="preserve"> говорится что, </w:t>
      </w:r>
      <w:r w:rsidR="00EE10D7" w:rsidRPr="00AD28DB">
        <w:rPr>
          <w:rFonts w:eastAsia="Times New Roman"/>
          <w:sz w:val="24"/>
          <w:szCs w:val="24"/>
          <w:bdr w:val="none" w:sz="0" w:space="0" w:color="auto"/>
          <w:shd w:val="clear" w:color="auto" w:fill="FFFFFF"/>
          <w:lang w:eastAsia="ru-RU"/>
        </w:rPr>
        <w:t>до 2020 года в школах планировалось создать более 2 миллионов новых мест, однако из-за недостаточного финансирования реализовать программу полностью не удастся</w:t>
      </w:r>
      <w:r w:rsidR="00EE10D7" w:rsidRPr="00AD28DB">
        <w:rPr>
          <w:sz w:val="24"/>
          <w:szCs w:val="24"/>
        </w:rPr>
        <w:t>. В</w:t>
      </w:r>
      <w:r w:rsidRPr="00AD28DB">
        <w:rPr>
          <w:sz w:val="24"/>
          <w:szCs w:val="24"/>
        </w:rPr>
        <w:t xml:space="preserve"> 2018-2020 годах необходимо создать еще 262 949 дополнительных мест, сверх установленных программой цифр (это требует дополнительного финансирования в размере 185,8 млрд. рублей). В ближайшие годы эта диспропорция будет расти, что потребует еще большего увеличения финансирования реализации программы.  </w:t>
      </w:r>
    </w:p>
    <w:p w:rsidR="009121F2" w:rsidRPr="00AD28DB" w:rsidRDefault="009121F2" w:rsidP="009121F2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AD28DB">
        <w:rPr>
          <w:sz w:val="24"/>
          <w:szCs w:val="24"/>
        </w:rPr>
        <w:t xml:space="preserve">Программа рассчитана до 2025 года, но во многих российских регионах дети учатся в разваливающихся школах – они не могут ждать еще семь лет. В Республике Дагестан капитального ремонта требуют 46,7 % школ, Иркутской области и Краснодарском крае – 23,7%, в Республике Башкирия – 39,1%. </w:t>
      </w:r>
    </w:p>
    <w:p w:rsidR="009121F2" w:rsidRPr="00AD28DB" w:rsidRDefault="009121F2" w:rsidP="009121F2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AD28DB">
        <w:rPr>
          <w:sz w:val="24"/>
          <w:szCs w:val="24"/>
        </w:rPr>
        <w:t>Отдельно стоит отметить качество расходования средств. Счетная Палата выявила нарушения в ходе реализации программы на 2,2 млрд. рублей. Зафиксированы случаи, когда деньги потрачены, но школы так и остались на стадии проектов.</w:t>
      </w:r>
    </w:p>
    <w:p w:rsidR="009121F2" w:rsidRPr="00AD28DB" w:rsidRDefault="009121F2" w:rsidP="009121F2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AD28DB">
        <w:rPr>
          <w:sz w:val="24"/>
          <w:szCs w:val="24"/>
        </w:rPr>
        <w:t>На основании изложенного, в целях обеспечения конституционного прав</w:t>
      </w:r>
      <w:r w:rsidR="005A3697" w:rsidRPr="00AD28DB">
        <w:rPr>
          <w:sz w:val="24"/>
          <w:szCs w:val="24"/>
        </w:rPr>
        <w:t>а</w:t>
      </w:r>
      <w:r w:rsidRPr="00AD28DB">
        <w:rPr>
          <w:sz w:val="24"/>
          <w:szCs w:val="24"/>
        </w:rPr>
        <w:t xml:space="preserve"> на образовани</w:t>
      </w:r>
      <w:r w:rsidR="005A3697" w:rsidRPr="00AD28DB">
        <w:rPr>
          <w:sz w:val="24"/>
          <w:szCs w:val="24"/>
        </w:rPr>
        <w:t>е</w:t>
      </w:r>
      <w:r w:rsidRPr="00AD28DB">
        <w:rPr>
          <w:sz w:val="24"/>
          <w:szCs w:val="24"/>
        </w:rPr>
        <w:t>, обеспечения территориальной доступности образовательных учреждений</w:t>
      </w:r>
      <w:r w:rsidR="005A3697" w:rsidRPr="00AD28DB">
        <w:rPr>
          <w:sz w:val="24"/>
          <w:szCs w:val="24"/>
        </w:rPr>
        <w:t>,</w:t>
      </w:r>
      <w:r w:rsidRPr="00AD28DB">
        <w:rPr>
          <w:sz w:val="24"/>
          <w:szCs w:val="24"/>
        </w:rPr>
        <w:t xml:space="preserve"> прошу Вас дать поручение Правительству Российской Федерации обеспечить увеличение </w:t>
      </w:r>
      <w:r w:rsidRPr="00AD28DB">
        <w:rPr>
          <w:sz w:val="24"/>
          <w:szCs w:val="24"/>
        </w:rPr>
        <w:lastRenderedPageBreak/>
        <w:t>финансирования реализации программы «Содействие созданию в субъектах Российской Федерации (исходя из прогнозируемой потребности) новых мест в общеобразовательных организациях» на 2016-2025 годы.</w:t>
      </w:r>
    </w:p>
    <w:p w:rsidR="009121F2" w:rsidRPr="00AD28DB" w:rsidRDefault="009121F2" w:rsidP="009121F2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AD28DB">
        <w:rPr>
          <w:sz w:val="24"/>
          <w:szCs w:val="24"/>
        </w:rPr>
        <w:t xml:space="preserve">Считаю, что проблему второй смены переполненности классов, физического износа зданий школ необходимо решать прямо сейчас, не жертвуя безопасностью, комфортом и качеством образования детей ради решения других задач. </w:t>
      </w:r>
    </w:p>
    <w:p w:rsidR="009121F2" w:rsidRPr="00AD28DB" w:rsidRDefault="009121F2" w:rsidP="009121F2">
      <w:pPr>
        <w:pStyle w:val="a3"/>
        <w:spacing w:line="360" w:lineRule="auto"/>
        <w:ind w:firstLine="567"/>
        <w:jc w:val="both"/>
        <w:rPr>
          <w:rFonts w:eastAsia="Times New Roman"/>
          <w:sz w:val="24"/>
          <w:szCs w:val="24"/>
        </w:rPr>
      </w:pPr>
      <w:r w:rsidRPr="00AD28DB">
        <w:rPr>
          <w:sz w:val="24"/>
          <w:szCs w:val="24"/>
        </w:rPr>
        <w:t>Сегодня у Российской Федерации есть все возможности реализовать необходимые шаги – с</w:t>
      </w:r>
      <w:r w:rsidRPr="00AD28DB">
        <w:rPr>
          <w:rStyle w:val="ad"/>
          <w:rFonts w:eastAsia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огласно внесенному Правительством РФ законопроекту «О внесении изменений в Федеральный закон «О федеральном бюджете на 2018 год и на плановый период 2019 и 2020 годов»</w:t>
      </w:r>
      <w:r w:rsidRPr="00AD28DB">
        <w:rPr>
          <w:rStyle w:val="ad"/>
          <w:rFonts w:eastAsia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AD28DB">
        <w:rPr>
          <w:sz w:val="24"/>
          <w:szCs w:val="24"/>
        </w:rPr>
        <w:t xml:space="preserve">в этом году государство </w:t>
      </w:r>
      <w:r w:rsidRPr="00AD28DB">
        <w:rPr>
          <w:rFonts w:eastAsia="Times New Roman"/>
          <w:sz w:val="24"/>
          <w:szCs w:val="24"/>
          <w:shd w:val="clear" w:color="auto" w:fill="FFFFFF"/>
        </w:rPr>
        <w:t>дополнительно получит 2,74 трлн рублей нефтегазовых доходов.</w:t>
      </w:r>
    </w:p>
    <w:p w:rsidR="009121F2" w:rsidRPr="00AD28DB" w:rsidRDefault="009121F2" w:rsidP="009121F2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AD28DB">
        <w:rPr>
          <w:sz w:val="24"/>
          <w:szCs w:val="24"/>
        </w:rPr>
        <w:t>Эта сумма сопоставима со всем бюджетом, выделенным на создание новых мест в учебных заведениях и их ремонт до 2025 года. Дополнительные ресурсы не только позволят закрыть «финансовые дыры», связанные с увеличением потребности в новых школах, но и способны значительно ускорить выполнение программы.</w:t>
      </w:r>
    </w:p>
    <w:p w:rsidR="009121F2" w:rsidRPr="00AD28DB" w:rsidRDefault="009121F2" w:rsidP="009121F2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AD28DB">
        <w:rPr>
          <w:sz w:val="24"/>
          <w:szCs w:val="24"/>
        </w:rPr>
        <w:t xml:space="preserve">Вместо того, чтобы складировать дополнительные доходы в Фонде Национального Благосостояния, Правительство РФ может решить важнейшую социальную задачу – обеспечить детей современными, комфортными школами, где они смогут учиться в одну смену. </w:t>
      </w:r>
    </w:p>
    <w:p w:rsidR="009121F2" w:rsidRPr="00AD28DB" w:rsidRDefault="009121F2" w:rsidP="009121F2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AD28DB">
        <w:rPr>
          <w:sz w:val="24"/>
          <w:szCs w:val="24"/>
        </w:rPr>
        <w:t xml:space="preserve">Считаю также необходимым создание Общественного совета, включающего известных педагогов, экспертов и представителей родительского сообщества, которые смогут эффективно контролировать выполнение программы. Все реализуемые в ее рамках проекты должны проходить тщательную антикоррупционную проверку. Для этого предлагаю ежеквартально публиковать отчеты о ходе выполнения программы. </w:t>
      </w:r>
    </w:p>
    <w:p w:rsidR="009121F2" w:rsidRPr="00AD28DB" w:rsidRDefault="009121F2" w:rsidP="009121F2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AD28DB">
        <w:rPr>
          <w:sz w:val="24"/>
          <w:szCs w:val="24"/>
        </w:rPr>
        <w:t xml:space="preserve">Уверена, что реализация этих мер позволит реально достичь заявленных целей – повышения качества российского образования, внедрения новых методик, связанных с применением индивидуального подхода к каждому ученику. Вкладывая деньги в просвещение, в комфорт и безопасность школьников, мы обеспечиваем будущее страны на долгие годы вперед. </w:t>
      </w:r>
      <w:r w:rsidR="0050684B">
        <w:rPr>
          <w:sz w:val="24"/>
          <w:szCs w:val="24"/>
        </w:rPr>
        <w:t>Только при этом условии возможен прорыв!</w:t>
      </w:r>
    </w:p>
    <w:p w:rsidR="00A432D3" w:rsidRPr="00420FEC" w:rsidRDefault="00A432D3" w:rsidP="009121F2">
      <w:pPr>
        <w:spacing w:line="360" w:lineRule="auto"/>
        <w:jc w:val="both"/>
        <w:rPr>
          <w:rStyle w:val="ad"/>
          <w:b w:val="0"/>
          <w:spacing w:val="8"/>
          <w:sz w:val="24"/>
          <w:szCs w:val="24"/>
        </w:rPr>
      </w:pPr>
    </w:p>
    <w:p w:rsidR="002E601C" w:rsidRPr="00420FEC" w:rsidRDefault="002E601C" w:rsidP="002E60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6663"/>
          <w:tab w:val="left" w:pos="6946"/>
          <w:tab w:val="left" w:pos="7230"/>
        </w:tabs>
        <w:jc w:val="both"/>
        <w:rPr>
          <w:b/>
          <w:bCs/>
          <w:color w:val="000000"/>
          <w:sz w:val="24"/>
          <w:szCs w:val="24"/>
        </w:rPr>
      </w:pPr>
      <w:r w:rsidRPr="00420FEC">
        <w:rPr>
          <w:b/>
          <w:bCs/>
          <w:color w:val="000000"/>
          <w:sz w:val="24"/>
          <w:szCs w:val="24"/>
        </w:rPr>
        <w:t xml:space="preserve">С уважением, </w:t>
      </w:r>
    </w:p>
    <w:p w:rsidR="002E601C" w:rsidRDefault="002E601C" w:rsidP="002E60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6663"/>
          <w:tab w:val="left" w:pos="6946"/>
          <w:tab w:val="left" w:pos="7230"/>
        </w:tabs>
        <w:jc w:val="both"/>
        <w:rPr>
          <w:b/>
          <w:bCs/>
          <w:color w:val="000000"/>
          <w:sz w:val="24"/>
          <w:szCs w:val="24"/>
        </w:rPr>
      </w:pPr>
      <w:r w:rsidRPr="00420FEC">
        <w:rPr>
          <w:b/>
          <w:bCs/>
          <w:color w:val="000000"/>
          <w:sz w:val="24"/>
          <w:szCs w:val="24"/>
        </w:rPr>
        <w:t xml:space="preserve">Председатель Партии  </w:t>
      </w:r>
    </w:p>
    <w:p w:rsidR="002E601C" w:rsidRDefault="002E601C" w:rsidP="002E60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6663"/>
          <w:tab w:val="left" w:pos="6946"/>
          <w:tab w:val="left" w:pos="7230"/>
        </w:tabs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Кандидат педагогических наук</w:t>
      </w:r>
    </w:p>
    <w:p w:rsidR="00FD4CD2" w:rsidRPr="00420FEC" w:rsidRDefault="002E601C" w:rsidP="002E60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6663"/>
          <w:tab w:val="left" w:pos="6946"/>
          <w:tab w:val="left" w:pos="7230"/>
        </w:tabs>
        <w:jc w:val="both"/>
        <w:rPr>
          <w:b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Заслуженный учитель РФ</w:t>
      </w:r>
      <w:r w:rsidRPr="00420FEC">
        <w:rPr>
          <w:b/>
          <w:bCs/>
          <w:color w:val="000000"/>
          <w:sz w:val="24"/>
          <w:szCs w:val="24"/>
        </w:rPr>
        <w:t xml:space="preserve">                                     </w:t>
      </w:r>
      <w:r>
        <w:rPr>
          <w:b/>
          <w:bCs/>
          <w:color w:val="000000"/>
          <w:sz w:val="24"/>
          <w:szCs w:val="24"/>
        </w:rPr>
        <w:t xml:space="preserve">              </w:t>
      </w:r>
      <w:r w:rsidRPr="00420FEC">
        <w:rPr>
          <w:b/>
          <w:bCs/>
          <w:color w:val="000000"/>
          <w:sz w:val="24"/>
          <w:szCs w:val="24"/>
        </w:rPr>
        <w:t xml:space="preserve">                  Э.Э. </w:t>
      </w:r>
      <w:proofErr w:type="spellStart"/>
      <w:r w:rsidRPr="00420FEC">
        <w:rPr>
          <w:b/>
          <w:bCs/>
          <w:color w:val="000000"/>
          <w:sz w:val="24"/>
          <w:szCs w:val="24"/>
        </w:rPr>
        <w:t>Слабунова</w:t>
      </w:r>
      <w:proofErr w:type="spellEnd"/>
    </w:p>
    <w:sectPr w:rsidR="00FD4CD2" w:rsidRPr="00420FEC" w:rsidSect="00420FEC">
      <w:footerReference w:type="even" r:id="rId8"/>
      <w:footerReference w:type="default" r:id="rId9"/>
      <w:headerReference w:type="first" r:id="rId10"/>
      <w:pgSz w:w="11906" w:h="16838"/>
      <w:pgMar w:top="1134" w:right="850" w:bottom="1134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293E" w:rsidRDefault="0031293E" w:rsidP="0037541C">
      <w:r>
        <w:separator/>
      </w:r>
    </w:p>
  </w:endnote>
  <w:endnote w:type="continuationSeparator" w:id="0">
    <w:p w:rsidR="0031293E" w:rsidRDefault="0031293E" w:rsidP="00375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1F2" w:rsidRDefault="00531B3B" w:rsidP="00A73C00">
    <w:pPr>
      <w:pStyle w:val="a7"/>
      <w:framePr w:wrap="none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9121F2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121F2" w:rsidRDefault="009121F2" w:rsidP="009121F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1F2" w:rsidRDefault="00531B3B" w:rsidP="00A73C00">
    <w:pPr>
      <w:pStyle w:val="a7"/>
      <w:framePr w:wrap="none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9121F2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50684B">
      <w:rPr>
        <w:rStyle w:val="af4"/>
        <w:noProof/>
      </w:rPr>
      <w:t>3</w:t>
    </w:r>
    <w:r>
      <w:rPr>
        <w:rStyle w:val="af4"/>
      </w:rPr>
      <w:fldChar w:fldCharType="end"/>
    </w:r>
  </w:p>
  <w:p w:rsidR="009121F2" w:rsidRDefault="009121F2" w:rsidP="009121F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293E" w:rsidRDefault="0031293E" w:rsidP="0037541C">
      <w:r>
        <w:separator/>
      </w:r>
    </w:p>
  </w:footnote>
  <w:footnote w:type="continuationSeparator" w:id="0">
    <w:p w:rsidR="0031293E" w:rsidRDefault="0031293E" w:rsidP="00375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c"/>
      <w:tblW w:w="935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3"/>
      <w:gridCol w:w="5633"/>
    </w:tblGrid>
    <w:tr w:rsidR="00926F23" w:rsidTr="00C82645">
      <w:trPr>
        <w:trHeight w:val="3268"/>
      </w:trPr>
      <w:tc>
        <w:tcPr>
          <w:tcW w:w="3723" w:type="dxa"/>
        </w:tcPr>
        <w:p w:rsidR="00926F23" w:rsidRDefault="00926F23" w:rsidP="00C82645">
          <w:pPr>
            <w:pStyle w:val="a5"/>
            <w:tabs>
              <w:tab w:val="clear" w:pos="4677"/>
              <w:tab w:val="clear" w:pos="9355"/>
            </w:tabs>
            <w:spacing w:after="120"/>
            <w:jc w:val="center"/>
            <w:rPr>
              <w:rFonts w:ascii="Tahoma" w:hAnsi="Tahoma" w:cs="Tahoma"/>
              <w:sz w:val="14"/>
              <w:szCs w:val="14"/>
              <w:lang w:val="en-US"/>
            </w:rPr>
          </w:pPr>
          <w:r>
            <w:rPr>
              <w:rFonts w:ascii="Tahoma" w:hAnsi="Tahoma" w:cs="Tahoma"/>
              <w:noProof/>
              <w:sz w:val="14"/>
              <w:szCs w:val="14"/>
              <w:lang w:eastAsia="ru-RU"/>
            </w:rPr>
            <w:drawing>
              <wp:inline distT="0" distB="0" distL="0" distR="0">
                <wp:extent cx="720090" cy="720090"/>
                <wp:effectExtent l="0" t="0" r="3810" b="3810"/>
                <wp:docPr id="2" name="Рисунок 2" descr="logo_1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1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90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26F23" w:rsidRDefault="00926F23" w:rsidP="00C82645">
          <w:pPr>
            <w:pStyle w:val="a5"/>
            <w:tabs>
              <w:tab w:val="clear" w:pos="4677"/>
              <w:tab w:val="clear" w:pos="9355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РОССИЙСКАЯ ОБЪЕДИНЕННАЯ</w:t>
          </w:r>
        </w:p>
        <w:p w:rsidR="00926F23" w:rsidRDefault="00926F23" w:rsidP="00C82645">
          <w:pPr>
            <w:pStyle w:val="a5"/>
            <w:tabs>
              <w:tab w:val="clear" w:pos="4677"/>
              <w:tab w:val="clear" w:pos="9355"/>
            </w:tabs>
            <w:spacing w:after="120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ДЕМОКРАТИЧЕСКАЯ ПАРТИЯ «ЯБЛОКО»</w:t>
          </w:r>
        </w:p>
        <w:p w:rsidR="00926F23" w:rsidRDefault="00926F23" w:rsidP="00C82645">
          <w:pPr>
            <w:pStyle w:val="a5"/>
            <w:tabs>
              <w:tab w:val="clear" w:pos="4677"/>
              <w:tab w:val="clear" w:pos="9355"/>
            </w:tabs>
            <w:spacing w:after="120"/>
            <w:jc w:val="center"/>
            <w:rPr>
              <w:rFonts w:ascii="Tahoma" w:hAnsi="Tahoma" w:cs="Tahoma"/>
              <w:sz w:val="16"/>
              <w:szCs w:val="16"/>
            </w:rPr>
          </w:pPr>
          <w:r w:rsidRPr="00143E81">
            <w:rPr>
              <w:rFonts w:ascii="Tahoma" w:hAnsi="Tahoma" w:cs="Tahoma"/>
              <w:sz w:val="16"/>
              <w:szCs w:val="16"/>
            </w:rPr>
            <w:t>119017, г. Москва, ул. Пятницкая, д. 31 стр. 2</w:t>
          </w:r>
          <w:r>
            <w:rPr>
              <w:rFonts w:ascii="Tahoma" w:hAnsi="Tahoma" w:cs="Tahoma"/>
              <w:sz w:val="16"/>
              <w:szCs w:val="16"/>
            </w:rPr>
            <w:br/>
          </w:r>
          <w:r w:rsidRPr="00143E81">
            <w:rPr>
              <w:rFonts w:ascii="Tahoma" w:hAnsi="Tahoma" w:cs="Tahoma"/>
              <w:sz w:val="16"/>
              <w:szCs w:val="16"/>
            </w:rPr>
            <w:t>Тел.: (495) 780-30-10, факс: (495) 780-30-12</w:t>
          </w:r>
          <w:r>
            <w:rPr>
              <w:rFonts w:ascii="Tahoma" w:hAnsi="Tahoma" w:cs="Tahoma"/>
              <w:sz w:val="16"/>
              <w:szCs w:val="16"/>
            </w:rPr>
            <w:br/>
          </w:r>
          <w:r w:rsidR="00C62262">
            <w:rPr>
              <w:rFonts w:ascii="Tahoma" w:hAnsi="Tahoma" w:cs="Tahoma"/>
              <w:sz w:val="16"/>
              <w:szCs w:val="16"/>
              <w:lang w:val="en-US"/>
            </w:rPr>
            <w:t>org</w:t>
          </w:r>
          <w:r w:rsidRPr="00143E81">
            <w:rPr>
              <w:rFonts w:ascii="Tahoma" w:hAnsi="Tahoma" w:cs="Tahoma"/>
              <w:sz w:val="16"/>
              <w:szCs w:val="16"/>
            </w:rPr>
            <w:t>@</w:t>
          </w:r>
          <w:proofErr w:type="spellStart"/>
          <w:r w:rsidRPr="00143E81">
            <w:rPr>
              <w:rFonts w:ascii="Tahoma" w:hAnsi="Tahoma" w:cs="Tahoma"/>
              <w:sz w:val="16"/>
              <w:szCs w:val="16"/>
              <w:lang w:val="en-US"/>
            </w:rPr>
            <w:t>yabloko</w:t>
          </w:r>
          <w:proofErr w:type="spellEnd"/>
          <w:r w:rsidRPr="00143E81">
            <w:rPr>
              <w:rFonts w:ascii="Tahoma" w:hAnsi="Tahoma" w:cs="Tahoma"/>
              <w:sz w:val="16"/>
              <w:szCs w:val="16"/>
            </w:rPr>
            <w:t>.</w:t>
          </w:r>
          <w:proofErr w:type="spellStart"/>
          <w:r w:rsidRPr="00143E81">
            <w:rPr>
              <w:rFonts w:ascii="Tahoma" w:hAnsi="Tahoma" w:cs="Tahoma"/>
              <w:sz w:val="16"/>
              <w:szCs w:val="16"/>
              <w:lang w:val="en-US"/>
            </w:rPr>
            <w:t>ru</w:t>
          </w:r>
          <w:proofErr w:type="spellEnd"/>
          <w:r w:rsidRPr="00143E81">
            <w:rPr>
              <w:rFonts w:ascii="Tahoma" w:hAnsi="Tahoma" w:cs="Tahoma"/>
              <w:sz w:val="16"/>
              <w:szCs w:val="16"/>
            </w:rPr>
            <w:t xml:space="preserve">, </w:t>
          </w:r>
          <w:r w:rsidRPr="00143E81">
            <w:rPr>
              <w:rFonts w:ascii="Tahoma" w:hAnsi="Tahoma" w:cs="Tahoma"/>
              <w:sz w:val="16"/>
              <w:szCs w:val="16"/>
              <w:lang w:val="en-US"/>
            </w:rPr>
            <w:t>www</w:t>
          </w:r>
          <w:r w:rsidRPr="00143E81">
            <w:rPr>
              <w:rFonts w:ascii="Tahoma" w:hAnsi="Tahoma" w:cs="Tahoma"/>
              <w:sz w:val="16"/>
              <w:szCs w:val="16"/>
            </w:rPr>
            <w:t>.</w:t>
          </w:r>
          <w:proofErr w:type="spellStart"/>
          <w:r w:rsidRPr="00143E81">
            <w:rPr>
              <w:rFonts w:ascii="Tahoma" w:hAnsi="Tahoma" w:cs="Tahoma"/>
              <w:sz w:val="16"/>
              <w:szCs w:val="16"/>
              <w:lang w:val="en-US"/>
            </w:rPr>
            <w:t>yabloko</w:t>
          </w:r>
          <w:proofErr w:type="spellEnd"/>
          <w:r w:rsidRPr="00143E81">
            <w:rPr>
              <w:rFonts w:ascii="Tahoma" w:hAnsi="Tahoma" w:cs="Tahoma"/>
              <w:sz w:val="16"/>
              <w:szCs w:val="16"/>
            </w:rPr>
            <w:t>.</w:t>
          </w:r>
          <w:proofErr w:type="spellStart"/>
          <w:r w:rsidRPr="00143E81">
            <w:rPr>
              <w:rFonts w:ascii="Tahoma" w:hAnsi="Tahoma" w:cs="Tahoma"/>
              <w:sz w:val="16"/>
              <w:szCs w:val="16"/>
              <w:lang w:val="en-US"/>
            </w:rPr>
            <w:t>ru</w:t>
          </w:r>
          <w:proofErr w:type="spellEnd"/>
        </w:p>
        <w:p w:rsidR="00926F23" w:rsidRDefault="00926F23" w:rsidP="00C82645">
          <w:pPr>
            <w:pStyle w:val="a5"/>
            <w:tabs>
              <w:tab w:val="clear" w:pos="4677"/>
              <w:tab w:val="clear" w:pos="9355"/>
            </w:tabs>
            <w:spacing w:after="240"/>
            <w:jc w:val="center"/>
            <w:rPr>
              <w:rFonts w:ascii="Tahoma" w:hAnsi="Tahoma" w:cs="Tahoma"/>
              <w:sz w:val="16"/>
              <w:szCs w:val="16"/>
              <w:u w:val="single"/>
            </w:rPr>
          </w:pPr>
          <w:r w:rsidRPr="00803946">
            <w:rPr>
              <w:rFonts w:ascii="Tahoma" w:hAnsi="Tahoma" w:cs="Tahoma"/>
              <w:sz w:val="16"/>
              <w:szCs w:val="16"/>
            </w:rPr>
            <w:t>Исх. №_</w:t>
          </w:r>
          <w:r w:rsidR="002E601C">
            <w:rPr>
              <w:rFonts w:ascii="Tahoma" w:hAnsi="Tahoma" w:cs="Tahoma"/>
              <w:sz w:val="16"/>
              <w:szCs w:val="16"/>
            </w:rPr>
            <w:t>0460</w:t>
          </w:r>
          <w:r w:rsidRPr="00803946">
            <w:rPr>
              <w:rFonts w:ascii="Tahoma" w:hAnsi="Tahoma" w:cs="Tahoma"/>
              <w:sz w:val="16"/>
              <w:szCs w:val="16"/>
            </w:rPr>
            <w:t xml:space="preserve">_ от </w:t>
          </w:r>
          <w:r>
            <w:rPr>
              <w:rFonts w:ascii="Tahoma" w:hAnsi="Tahoma" w:cs="Tahoma"/>
              <w:sz w:val="16"/>
              <w:szCs w:val="16"/>
            </w:rPr>
            <w:t>_</w:t>
          </w:r>
          <w:r w:rsidR="002E601C">
            <w:rPr>
              <w:rFonts w:ascii="Tahoma" w:hAnsi="Tahoma" w:cs="Tahoma"/>
              <w:sz w:val="16"/>
              <w:szCs w:val="16"/>
            </w:rPr>
            <w:t>31 мая 2018г.</w:t>
          </w:r>
          <w:r>
            <w:rPr>
              <w:rFonts w:ascii="Tahoma" w:hAnsi="Tahoma" w:cs="Tahoma"/>
              <w:sz w:val="16"/>
              <w:szCs w:val="16"/>
              <w:u w:val="single"/>
            </w:rPr>
            <w:t>___</w:t>
          </w:r>
        </w:p>
        <w:p w:rsidR="00926F23" w:rsidRPr="00803946" w:rsidRDefault="00926F23" w:rsidP="00C82645">
          <w:pPr>
            <w:pStyle w:val="a5"/>
            <w:tabs>
              <w:tab w:val="clear" w:pos="4677"/>
              <w:tab w:val="clear" w:pos="9355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   на</w:t>
          </w:r>
          <w:r w:rsidRPr="00803946">
            <w:rPr>
              <w:rFonts w:ascii="Tahoma" w:hAnsi="Tahoma" w:cs="Tahoma"/>
              <w:sz w:val="16"/>
              <w:szCs w:val="16"/>
            </w:rPr>
            <w:t xml:space="preserve"> №___</w:t>
          </w:r>
          <w:r>
            <w:rPr>
              <w:rFonts w:ascii="Tahoma" w:hAnsi="Tahoma" w:cs="Tahoma"/>
              <w:sz w:val="16"/>
              <w:szCs w:val="16"/>
            </w:rPr>
            <w:t>____</w:t>
          </w:r>
          <w:r w:rsidRPr="00803946">
            <w:rPr>
              <w:rFonts w:ascii="Tahoma" w:hAnsi="Tahoma" w:cs="Tahoma"/>
              <w:sz w:val="16"/>
              <w:szCs w:val="16"/>
            </w:rPr>
            <w:t xml:space="preserve">_ от </w:t>
          </w:r>
          <w:r>
            <w:rPr>
              <w:rFonts w:ascii="Tahoma" w:hAnsi="Tahoma" w:cs="Tahoma"/>
              <w:sz w:val="16"/>
              <w:szCs w:val="16"/>
            </w:rPr>
            <w:t>__</w:t>
          </w:r>
          <w:r w:rsidRPr="00803946">
            <w:rPr>
              <w:rFonts w:ascii="Tahoma" w:hAnsi="Tahoma" w:cs="Tahoma"/>
              <w:sz w:val="16"/>
              <w:szCs w:val="16"/>
              <w:u w:val="single"/>
            </w:rPr>
            <w:t>__</w:t>
          </w:r>
          <w:r>
            <w:rPr>
              <w:rFonts w:ascii="Tahoma" w:hAnsi="Tahoma" w:cs="Tahoma"/>
              <w:sz w:val="16"/>
              <w:szCs w:val="16"/>
              <w:u w:val="single"/>
            </w:rPr>
            <w:t>____</w:t>
          </w:r>
          <w:r w:rsidRPr="00803946">
            <w:rPr>
              <w:rFonts w:ascii="Tahoma" w:hAnsi="Tahoma" w:cs="Tahoma"/>
              <w:sz w:val="16"/>
              <w:szCs w:val="16"/>
              <w:u w:val="single"/>
            </w:rPr>
            <w:t>______</w:t>
          </w:r>
          <w:r>
            <w:rPr>
              <w:rFonts w:ascii="Tahoma" w:hAnsi="Tahoma" w:cs="Tahoma"/>
              <w:sz w:val="16"/>
              <w:szCs w:val="16"/>
              <w:u w:val="single"/>
            </w:rPr>
            <w:t>________</w:t>
          </w:r>
        </w:p>
      </w:tc>
      <w:tc>
        <w:tcPr>
          <w:tcW w:w="5633" w:type="dxa"/>
        </w:tcPr>
        <w:p w:rsidR="00926F23" w:rsidRPr="00C70FD6" w:rsidRDefault="00926F23" w:rsidP="00C82645">
          <w:pPr>
            <w:pStyle w:val="a5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4677"/>
              <w:tab w:val="clear" w:pos="9355"/>
            </w:tabs>
            <w:jc w:val="right"/>
            <w:rPr>
              <w:sz w:val="24"/>
              <w:szCs w:val="24"/>
            </w:rPr>
          </w:pPr>
        </w:p>
      </w:tc>
    </w:tr>
  </w:tbl>
  <w:p w:rsidR="00926F23" w:rsidRDefault="00926F2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13F32"/>
    <w:multiLevelType w:val="multilevel"/>
    <w:tmpl w:val="36EA3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FB796A"/>
    <w:multiLevelType w:val="hybridMultilevel"/>
    <w:tmpl w:val="4EF8D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00"/>
  <w:displayHorizontalDrawingGridEvery w:val="2"/>
  <w:displayVertic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41C"/>
    <w:rsid w:val="00002F20"/>
    <w:rsid w:val="000123F5"/>
    <w:rsid w:val="00032B88"/>
    <w:rsid w:val="000C17A4"/>
    <w:rsid w:val="00100346"/>
    <w:rsid w:val="0011311E"/>
    <w:rsid w:val="00143E81"/>
    <w:rsid w:val="00153DA2"/>
    <w:rsid w:val="0017577F"/>
    <w:rsid w:val="00175E69"/>
    <w:rsid w:val="00192881"/>
    <w:rsid w:val="002014FF"/>
    <w:rsid w:val="00205575"/>
    <w:rsid w:val="002128B7"/>
    <w:rsid w:val="00277369"/>
    <w:rsid w:val="00290B77"/>
    <w:rsid w:val="002A65D6"/>
    <w:rsid w:val="002D4761"/>
    <w:rsid w:val="002E48E1"/>
    <w:rsid w:val="002E601C"/>
    <w:rsid w:val="002F7C43"/>
    <w:rsid w:val="003073DD"/>
    <w:rsid w:val="0031293E"/>
    <w:rsid w:val="00321619"/>
    <w:rsid w:val="00321C62"/>
    <w:rsid w:val="00334A9A"/>
    <w:rsid w:val="0037541C"/>
    <w:rsid w:val="003E1301"/>
    <w:rsid w:val="003E2BCF"/>
    <w:rsid w:val="00420FEC"/>
    <w:rsid w:val="00430EB2"/>
    <w:rsid w:val="004A4B12"/>
    <w:rsid w:val="004B5CB5"/>
    <w:rsid w:val="004D0D1A"/>
    <w:rsid w:val="004D61C7"/>
    <w:rsid w:val="004E2A19"/>
    <w:rsid w:val="004E7D4B"/>
    <w:rsid w:val="004F0635"/>
    <w:rsid w:val="0050204E"/>
    <w:rsid w:val="0050684B"/>
    <w:rsid w:val="00522F2D"/>
    <w:rsid w:val="00531B3B"/>
    <w:rsid w:val="00546DA7"/>
    <w:rsid w:val="00562C9F"/>
    <w:rsid w:val="00590D4A"/>
    <w:rsid w:val="005A3697"/>
    <w:rsid w:val="005D6D3C"/>
    <w:rsid w:val="005F0F70"/>
    <w:rsid w:val="005F323B"/>
    <w:rsid w:val="005F5A94"/>
    <w:rsid w:val="005F60F3"/>
    <w:rsid w:val="0061130B"/>
    <w:rsid w:val="00625FC1"/>
    <w:rsid w:val="0064168C"/>
    <w:rsid w:val="00682D43"/>
    <w:rsid w:val="00695779"/>
    <w:rsid w:val="006A515D"/>
    <w:rsid w:val="006C1430"/>
    <w:rsid w:val="006D2ABE"/>
    <w:rsid w:val="006E3917"/>
    <w:rsid w:val="006F0CFA"/>
    <w:rsid w:val="006F1BCA"/>
    <w:rsid w:val="00705E20"/>
    <w:rsid w:val="00740C5D"/>
    <w:rsid w:val="00756EF6"/>
    <w:rsid w:val="007670C1"/>
    <w:rsid w:val="007A3B50"/>
    <w:rsid w:val="007D0A44"/>
    <w:rsid w:val="007F3AA0"/>
    <w:rsid w:val="00803946"/>
    <w:rsid w:val="008315F7"/>
    <w:rsid w:val="008614DB"/>
    <w:rsid w:val="008643E8"/>
    <w:rsid w:val="00882232"/>
    <w:rsid w:val="008B31B3"/>
    <w:rsid w:val="008C13EF"/>
    <w:rsid w:val="00900275"/>
    <w:rsid w:val="00900A01"/>
    <w:rsid w:val="0090150F"/>
    <w:rsid w:val="009121F2"/>
    <w:rsid w:val="00926F23"/>
    <w:rsid w:val="00972A43"/>
    <w:rsid w:val="00997B63"/>
    <w:rsid w:val="009A5087"/>
    <w:rsid w:val="009F5BB6"/>
    <w:rsid w:val="00A33361"/>
    <w:rsid w:val="00A432D3"/>
    <w:rsid w:val="00A44340"/>
    <w:rsid w:val="00A72A20"/>
    <w:rsid w:val="00A72FBC"/>
    <w:rsid w:val="00A86587"/>
    <w:rsid w:val="00AA6549"/>
    <w:rsid w:val="00AB2B30"/>
    <w:rsid w:val="00AB6AA9"/>
    <w:rsid w:val="00AC6C6B"/>
    <w:rsid w:val="00AD28DB"/>
    <w:rsid w:val="00AF18E5"/>
    <w:rsid w:val="00B15961"/>
    <w:rsid w:val="00B4534D"/>
    <w:rsid w:val="00B5294D"/>
    <w:rsid w:val="00B9088C"/>
    <w:rsid w:val="00BA1C98"/>
    <w:rsid w:val="00BD560B"/>
    <w:rsid w:val="00BE0F23"/>
    <w:rsid w:val="00BE53BC"/>
    <w:rsid w:val="00C540C6"/>
    <w:rsid w:val="00C62262"/>
    <w:rsid w:val="00C70FD6"/>
    <w:rsid w:val="00C7161F"/>
    <w:rsid w:val="00CA0A48"/>
    <w:rsid w:val="00CA1E92"/>
    <w:rsid w:val="00D11A28"/>
    <w:rsid w:val="00D13D22"/>
    <w:rsid w:val="00D33C70"/>
    <w:rsid w:val="00D424DB"/>
    <w:rsid w:val="00D72227"/>
    <w:rsid w:val="00DB3EA1"/>
    <w:rsid w:val="00DC686F"/>
    <w:rsid w:val="00DE180A"/>
    <w:rsid w:val="00DE372B"/>
    <w:rsid w:val="00E51F22"/>
    <w:rsid w:val="00E5774F"/>
    <w:rsid w:val="00E6228F"/>
    <w:rsid w:val="00E62C3D"/>
    <w:rsid w:val="00E664FF"/>
    <w:rsid w:val="00EB5157"/>
    <w:rsid w:val="00EB7EBB"/>
    <w:rsid w:val="00EE10D7"/>
    <w:rsid w:val="00EE18EC"/>
    <w:rsid w:val="00F314F0"/>
    <w:rsid w:val="00F34622"/>
    <w:rsid w:val="00F34A0F"/>
    <w:rsid w:val="00F439E0"/>
    <w:rsid w:val="00F8286E"/>
    <w:rsid w:val="00F93CDA"/>
    <w:rsid w:val="00FA23C3"/>
    <w:rsid w:val="00FB2472"/>
    <w:rsid w:val="00FD4CD2"/>
    <w:rsid w:val="00FD58DA"/>
    <w:rsid w:val="00FE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5C1414F2"/>
  <w15:docId w15:val="{A89AD1D6-FAB8-4DD8-9F52-766B2A9CF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31B3B"/>
  </w:style>
  <w:style w:type="paragraph" w:styleId="2">
    <w:name w:val="heading 2"/>
    <w:basedOn w:val="a"/>
    <w:link w:val="20"/>
    <w:uiPriority w:val="9"/>
    <w:qFormat/>
    <w:rsid w:val="008315F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B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99BC9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1430"/>
  </w:style>
  <w:style w:type="paragraph" w:styleId="a4">
    <w:name w:val="List Paragraph"/>
    <w:basedOn w:val="a"/>
    <w:uiPriority w:val="34"/>
    <w:qFormat/>
    <w:rsid w:val="006C143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754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541C"/>
  </w:style>
  <w:style w:type="paragraph" w:styleId="a7">
    <w:name w:val="footer"/>
    <w:basedOn w:val="a"/>
    <w:link w:val="a8"/>
    <w:uiPriority w:val="99"/>
    <w:unhideWhenUsed/>
    <w:rsid w:val="003754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541C"/>
  </w:style>
  <w:style w:type="paragraph" w:styleId="a9">
    <w:name w:val="Balloon Text"/>
    <w:basedOn w:val="a"/>
    <w:link w:val="aa"/>
    <w:uiPriority w:val="99"/>
    <w:semiHidden/>
    <w:unhideWhenUsed/>
    <w:rsid w:val="003754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541C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143E8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70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546DA7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546DA7"/>
    <w:rPr>
      <w:color w:val="FF00FF" w:themeColor="followedHyperlink"/>
      <w:u w:val="single"/>
    </w:rPr>
  </w:style>
  <w:style w:type="character" w:customStyle="1" w:styleId="apple-converted-space">
    <w:name w:val="apple-converted-space"/>
    <w:basedOn w:val="a0"/>
    <w:rsid w:val="006F1BCA"/>
  </w:style>
  <w:style w:type="character" w:customStyle="1" w:styleId="20">
    <w:name w:val="Заголовок 2 Знак"/>
    <w:basedOn w:val="a0"/>
    <w:link w:val="2"/>
    <w:uiPriority w:val="9"/>
    <w:rsid w:val="008315F7"/>
    <w:rPr>
      <w:rFonts w:eastAsia="Times New Roman"/>
      <w:b/>
      <w:bCs/>
      <w:sz w:val="36"/>
      <w:szCs w:val="36"/>
      <w:bdr w:val="none" w:sz="0" w:space="0" w:color="auto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E2BCF"/>
    <w:rPr>
      <w:rFonts w:asciiTheme="majorHAnsi" w:eastAsiaTheme="majorEastAsia" w:hAnsiTheme="majorHAnsi" w:cstheme="majorBidi"/>
      <w:b/>
      <w:bCs/>
      <w:color w:val="499BC9" w:themeColor="accent1"/>
    </w:rPr>
  </w:style>
  <w:style w:type="character" w:styleId="af">
    <w:name w:val="Emphasis"/>
    <w:basedOn w:val="a0"/>
    <w:uiPriority w:val="20"/>
    <w:qFormat/>
    <w:rsid w:val="00E5774F"/>
    <w:rPr>
      <w:i/>
      <w:iCs/>
    </w:rPr>
  </w:style>
  <w:style w:type="paragraph" w:styleId="af0">
    <w:name w:val="Normal (Web)"/>
    <w:basedOn w:val="a"/>
    <w:uiPriority w:val="99"/>
    <w:unhideWhenUsed/>
    <w:rsid w:val="00002F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4"/>
      <w:szCs w:val="24"/>
      <w:bdr w:val="none" w:sz="0" w:space="0" w:color="auto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900A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Theme="minorHAnsi" w:eastAsiaTheme="minorHAnsi" w:hAnsiTheme="minorHAnsi" w:cstheme="minorBidi"/>
      <w:bdr w:val="none" w:sz="0" w:space="0" w:color="auto"/>
    </w:rPr>
  </w:style>
  <w:style w:type="character" w:customStyle="1" w:styleId="af2">
    <w:name w:val="Текст сноски Знак"/>
    <w:basedOn w:val="a0"/>
    <w:link w:val="af1"/>
    <w:uiPriority w:val="99"/>
    <w:semiHidden/>
    <w:rsid w:val="00900A01"/>
    <w:rPr>
      <w:rFonts w:asciiTheme="minorHAnsi" w:eastAsiaTheme="minorHAnsi" w:hAnsiTheme="minorHAnsi" w:cstheme="minorBidi"/>
      <w:bdr w:val="none" w:sz="0" w:space="0" w:color="auto"/>
    </w:rPr>
  </w:style>
  <w:style w:type="character" w:styleId="af3">
    <w:name w:val="footnote reference"/>
    <w:basedOn w:val="a0"/>
    <w:uiPriority w:val="99"/>
    <w:unhideWhenUsed/>
    <w:rsid w:val="00900A01"/>
    <w:rPr>
      <w:vertAlign w:val="superscript"/>
    </w:rPr>
  </w:style>
  <w:style w:type="paragraph" w:customStyle="1" w:styleId="ConsPlusNormal">
    <w:name w:val="ConsPlusNormal"/>
    <w:rsid w:val="00756EF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Theme="minorEastAsia" w:hAnsi="Arial" w:cs="Arial"/>
      <w:bdr w:val="none" w:sz="0" w:space="0" w:color="auto"/>
      <w:lang w:eastAsia="ru-RU"/>
    </w:rPr>
  </w:style>
  <w:style w:type="character" w:styleId="af4">
    <w:name w:val="page number"/>
    <w:basedOn w:val="a0"/>
    <w:uiPriority w:val="99"/>
    <w:semiHidden/>
    <w:unhideWhenUsed/>
    <w:rsid w:val="00912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6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2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61940">
                      <w:marLeft w:val="240"/>
                      <w:marRight w:val="15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1507">
                          <w:marLeft w:val="8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D1D84-9CCC-45C6-BCB2-926E91D8E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Ступаков Михаил Николаевич</dc:creator>
  <cp:lastModifiedBy>Николаева Ольга Олеговна</cp:lastModifiedBy>
  <cp:revision>2</cp:revision>
  <cp:lastPrinted>2018-05-31T12:25:00Z</cp:lastPrinted>
  <dcterms:created xsi:type="dcterms:W3CDTF">2018-05-31T12:26:00Z</dcterms:created>
  <dcterms:modified xsi:type="dcterms:W3CDTF">2018-05-31T12:26:00Z</dcterms:modified>
</cp:coreProperties>
</file>